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386" w:rsidRPr="00A12386" w:rsidRDefault="00A12386">
      <w:pPr>
        <w:pStyle w:val="ConsPlusTitlePage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 xml:space="preserve">Документ предоставлен </w:t>
      </w:r>
      <w:hyperlink r:id="rId4" w:history="1">
        <w:proofErr w:type="spellStart"/>
        <w:r w:rsidRPr="00A12386">
          <w:rPr>
            <w:rFonts w:ascii="Arial" w:hAnsi="Arial" w:cs="Arial"/>
            <w:color w:val="0000FF"/>
            <w:sz w:val="24"/>
            <w:szCs w:val="24"/>
          </w:rPr>
          <w:t>КонсультантПлюс</w:t>
        </w:r>
        <w:proofErr w:type="spellEnd"/>
      </w:hyperlink>
      <w:r w:rsidRPr="00A12386">
        <w:rPr>
          <w:rFonts w:ascii="Arial" w:hAnsi="Arial" w:cs="Arial"/>
          <w:sz w:val="24"/>
          <w:szCs w:val="24"/>
        </w:rPr>
        <w:br/>
      </w:r>
    </w:p>
    <w:p w:rsidR="00A12386" w:rsidRPr="00A12386" w:rsidRDefault="00A12386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A12386" w:rsidRPr="00A12386" w:rsidRDefault="00A12386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>ПРАВИТЕЛЬСТВО РОССИЙСКОЙ ФЕДЕРАЦИИ</w:t>
      </w:r>
    </w:p>
    <w:p w:rsidR="00A12386" w:rsidRPr="00A12386" w:rsidRDefault="00A12386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A12386" w:rsidRPr="00A12386" w:rsidRDefault="00A12386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>ПОСТАНОВЛЕНИЕ</w:t>
      </w:r>
    </w:p>
    <w:p w:rsidR="00A12386" w:rsidRPr="00A12386" w:rsidRDefault="00A12386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>от 15 ноября 2014 г. N 1208</w:t>
      </w:r>
    </w:p>
    <w:p w:rsidR="00A12386" w:rsidRPr="00A12386" w:rsidRDefault="00A12386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A12386" w:rsidRPr="00A12386" w:rsidRDefault="00A12386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>ОБ УТВЕРЖДЕНИИ ТРЕБОВАНИЙ</w:t>
      </w:r>
    </w:p>
    <w:p w:rsidR="00A12386" w:rsidRPr="00A12386" w:rsidRDefault="00A12386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>ПО СОБЛЮДЕНИЮ ТРАНСПОРТНОЙ БЕЗОПАСНОСТИ ДЛЯ ФИЗИЧЕСКИХ ЛИЦ,</w:t>
      </w:r>
    </w:p>
    <w:p w:rsidR="00A12386" w:rsidRPr="00A12386" w:rsidRDefault="00A12386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 xml:space="preserve">СЛЕДУЮЩИХ ЛИБО НАХОДЯЩИХСЯ НА ОБЪЕКТАХ </w:t>
      </w:r>
      <w:proofErr w:type="gramStart"/>
      <w:r w:rsidRPr="00A12386">
        <w:rPr>
          <w:rFonts w:ascii="Arial" w:hAnsi="Arial" w:cs="Arial"/>
          <w:sz w:val="24"/>
          <w:szCs w:val="24"/>
        </w:rPr>
        <w:t>ТРАНСПОРТНОЙ</w:t>
      </w:r>
      <w:proofErr w:type="gramEnd"/>
    </w:p>
    <w:p w:rsidR="00A12386" w:rsidRPr="00A12386" w:rsidRDefault="00A12386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 xml:space="preserve">ИНФРАСТРУКТУРЫ ИЛИ ТРАНСПОРТНЫХ </w:t>
      </w:r>
      <w:proofErr w:type="gramStart"/>
      <w:r w:rsidRPr="00A12386">
        <w:rPr>
          <w:rFonts w:ascii="Arial" w:hAnsi="Arial" w:cs="Arial"/>
          <w:sz w:val="24"/>
          <w:szCs w:val="24"/>
        </w:rPr>
        <w:t>СРЕДСТВАХ</w:t>
      </w:r>
      <w:proofErr w:type="gramEnd"/>
      <w:r w:rsidRPr="00A12386">
        <w:rPr>
          <w:rFonts w:ascii="Arial" w:hAnsi="Arial" w:cs="Arial"/>
          <w:sz w:val="24"/>
          <w:szCs w:val="24"/>
        </w:rPr>
        <w:t>,</w:t>
      </w:r>
    </w:p>
    <w:p w:rsidR="00A12386" w:rsidRPr="00A12386" w:rsidRDefault="00A12386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>ПО ВИДАМ ТРАНСПОРТА</w:t>
      </w:r>
    </w:p>
    <w:p w:rsidR="00A12386" w:rsidRPr="00A12386" w:rsidRDefault="00A12386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>Список изменяющих документов</w:t>
      </w:r>
    </w:p>
    <w:p w:rsidR="00A12386" w:rsidRPr="00A12386" w:rsidRDefault="00A12386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 xml:space="preserve">(в ред. </w:t>
      </w:r>
      <w:hyperlink r:id="rId5" w:history="1">
        <w:r w:rsidRPr="00A12386">
          <w:rPr>
            <w:rFonts w:ascii="Arial" w:hAnsi="Arial" w:cs="Arial"/>
            <w:color w:val="0000FF"/>
            <w:sz w:val="24"/>
            <w:szCs w:val="24"/>
          </w:rPr>
          <w:t>Постановления</w:t>
        </w:r>
      </w:hyperlink>
      <w:r w:rsidRPr="00A12386">
        <w:rPr>
          <w:rFonts w:ascii="Arial" w:hAnsi="Arial" w:cs="Arial"/>
          <w:sz w:val="24"/>
          <w:szCs w:val="24"/>
        </w:rPr>
        <w:t xml:space="preserve"> Правительства РФ от 03.10.2015 N 1061)</w:t>
      </w:r>
    </w:p>
    <w:p w:rsidR="00A12386" w:rsidRPr="00A12386" w:rsidRDefault="00A12386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A12386" w:rsidRPr="00A12386" w:rsidRDefault="00A1238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 xml:space="preserve">В соответствии со </w:t>
      </w:r>
      <w:hyperlink r:id="rId6" w:history="1">
        <w:r w:rsidRPr="00A12386">
          <w:rPr>
            <w:rFonts w:ascii="Arial" w:hAnsi="Arial" w:cs="Arial"/>
            <w:color w:val="0000FF"/>
            <w:sz w:val="24"/>
            <w:szCs w:val="24"/>
          </w:rPr>
          <w:t>статьей 8</w:t>
        </w:r>
      </w:hyperlink>
      <w:r w:rsidRPr="00A12386">
        <w:rPr>
          <w:rFonts w:ascii="Arial" w:hAnsi="Arial" w:cs="Arial"/>
          <w:sz w:val="24"/>
          <w:szCs w:val="24"/>
        </w:rPr>
        <w:t xml:space="preserve"> Федерального закона "О транспортной безопасности" Правительство Российской Федерации постановляет:</w:t>
      </w:r>
    </w:p>
    <w:p w:rsidR="00A12386" w:rsidRPr="00A12386" w:rsidRDefault="00A1238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 xml:space="preserve">Утвердить прилагаемые </w:t>
      </w:r>
      <w:hyperlink w:anchor="P30" w:history="1">
        <w:r w:rsidRPr="00A12386">
          <w:rPr>
            <w:rFonts w:ascii="Arial" w:hAnsi="Arial" w:cs="Arial"/>
            <w:color w:val="0000FF"/>
            <w:sz w:val="24"/>
            <w:szCs w:val="24"/>
          </w:rPr>
          <w:t>требования</w:t>
        </w:r>
      </w:hyperlink>
      <w:r w:rsidRPr="00A12386">
        <w:rPr>
          <w:rFonts w:ascii="Arial" w:hAnsi="Arial" w:cs="Arial"/>
          <w:sz w:val="24"/>
          <w:szCs w:val="24"/>
        </w:rPr>
        <w:t xml:space="preserve"> по соблюдению транспортной безопасности для физических лиц, следующих либо находящихся на объектах транспортной инфраструктуры или транспортных средствах, по видам транспорта.</w:t>
      </w:r>
    </w:p>
    <w:p w:rsidR="00A12386" w:rsidRPr="00A12386" w:rsidRDefault="00A1238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A12386" w:rsidRPr="00A12386" w:rsidRDefault="00A1238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>Председатель Правительства</w:t>
      </w:r>
    </w:p>
    <w:p w:rsidR="00A12386" w:rsidRPr="00A12386" w:rsidRDefault="00A1238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>Российской Федерации</w:t>
      </w:r>
    </w:p>
    <w:p w:rsidR="00A12386" w:rsidRPr="00A12386" w:rsidRDefault="00A1238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>Д.МЕДВЕДЕВ</w:t>
      </w:r>
    </w:p>
    <w:p w:rsidR="00A12386" w:rsidRPr="00A12386" w:rsidRDefault="00A1238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A12386" w:rsidRPr="00A12386" w:rsidRDefault="00A1238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A12386" w:rsidRPr="00A12386" w:rsidRDefault="00A1238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A12386" w:rsidRPr="00A12386" w:rsidRDefault="00A1238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A12386" w:rsidRPr="00A12386" w:rsidRDefault="00A1238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A12386" w:rsidRPr="00A12386" w:rsidRDefault="00A1238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>Утверждены</w:t>
      </w:r>
    </w:p>
    <w:p w:rsidR="00A12386" w:rsidRPr="00A12386" w:rsidRDefault="00A1238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>постановлением Правительства</w:t>
      </w:r>
    </w:p>
    <w:p w:rsidR="00A12386" w:rsidRPr="00A12386" w:rsidRDefault="00A1238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>Российской Федерации</w:t>
      </w:r>
    </w:p>
    <w:p w:rsidR="00A12386" w:rsidRPr="00A12386" w:rsidRDefault="00A12386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>от 15 ноября 2014 г. N 1208</w:t>
      </w:r>
    </w:p>
    <w:p w:rsidR="00A12386" w:rsidRPr="00A12386" w:rsidRDefault="00A12386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A12386" w:rsidRPr="00A12386" w:rsidRDefault="00A12386">
      <w:pPr>
        <w:pStyle w:val="ConsPlusTitle"/>
        <w:jc w:val="center"/>
        <w:rPr>
          <w:rFonts w:ascii="Arial" w:hAnsi="Arial" w:cs="Arial"/>
          <w:sz w:val="24"/>
          <w:szCs w:val="24"/>
        </w:rPr>
      </w:pPr>
      <w:bookmarkStart w:id="0" w:name="P30"/>
      <w:bookmarkEnd w:id="0"/>
      <w:r w:rsidRPr="00A12386">
        <w:rPr>
          <w:rFonts w:ascii="Arial" w:hAnsi="Arial" w:cs="Arial"/>
          <w:sz w:val="24"/>
          <w:szCs w:val="24"/>
        </w:rPr>
        <w:t>ТРЕБОВАНИЯ</w:t>
      </w:r>
    </w:p>
    <w:p w:rsidR="00A12386" w:rsidRPr="00A12386" w:rsidRDefault="00A12386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>ПО СОБЛЮДЕНИЮ ТРАНСПОРТНОЙ БЕЗОПАСНОСТИ ДЛЯ ФИЗИЧЕСКИХ ЛИЦ,</w:t>
      </w:r>
    </w:p>
    <w:p w:rsidR="00A12386" w:rsidRPr="00A12386" w:rsidRDefault="00A12386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 xml:space="preserve">СЛЕДУЮЩИХ ЛИБО НАХОДЯЩИХСЯ НА ОБЪЕКТАХ </w:t>
      </w:r>
      <w:proofErr w:type="gramStart"/>
      <w:r w:rsidRPr="00A12386">
        <w:rPr>
          <w:rFonts w:ascii="Arial" w:hAnsi="Arial" w:cs="Arial"/>
          <w:sz w:val="24"/>
          <w:szCs w:val="24"/>
        </w:rPr>
        <w:t>ТРАНСПОРТНОЙ</w:t>
      </w:r>
      <w:proofErr w:type="gramEnd"/>
    </w:p>
    <w:p w:rsidR="00A12386" w:rsidRPr="00A12386" w:rsidRDefault="00A12386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 xml:space="preserve">ИНФРАСТРУКТУРЫ ИЛИ ТРАНСПОРТНЫХ </w:t>
      </w:r>
      <w:proofErr w:type="gramStart"/>
      <w:r w:rsidRPr="00A12386">
        <w:rPr>
          <w:rFonts w:ascii="Arial" w:hAnsi="Arial" w:cs="Arial"/>
          <w:sz w:val="24"/>
          <w:szCs w:val="24"/>
        </w:rPr>
        <w:t>СРЕДСТВАХ</w:t>
      </w:r>
      <w:proofErr w:type="gramEnd"/>
      <w:r w:rsidRPr="00A12386">
        <w:rPr>
          <w:rFonts w:ascii="Arial" w:hAnsi="Arial" w:cs="Arial"/>
          <w:sz w:val="24"/>
          <w:szCs w:val="24"/>
        </w:rPr>
        <w:t>,</w:t>
      </w:r>
    </w:p>
    <w:p w:rsidR="00A12386" w:rsidRPr="00A12386" w:rsidRDefault="00A12386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>ПО ВИДАМ ТРАНСПОРТА</w:t>
      </w:r>
    </w:p>
    <w:p w:rsidR="00A12386" w:rsidRPr="00A12386" w:rsidRDefault="00A12386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>Список изменяющих документов</w:t>
      </w:r>
    </w:p>
    <w:p w:rsidR="00A12386" w:rsidRPr="00A12386" w:rsidRDefault="00A12386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 xml:space="preserve">(в ред. </w:t>
      </w:r>
      <w:hyperlink r:id="rId7" w:history="1">
        <w:r w:rsidRPr="00A12386">
          <w:rPr>
            <w:rFonts w:ascii="Arial" w:hAnsi="Arial" w:cs="Arial"/>
            <w:color w:val="0000FF"/>
            <w:sz w:val="24"/>
            <w:szCs w:val="24"/>
          </w:rPr>
          <w:t>Постановления</w:t>
        </w:r>
      </w:hyperlink>
      <w:r w:rsidRPr="00A12386">
        <w:rPr>
          <w:rFonts w:ascii="Arial" w:hAnsi="Arial" w:cs="Arial"/>
          <w:sz w:val="24"/>
          <w:szCs w:val="24"/>
        </w:rPr>
        <w:t xml:space="preserve"> Правительства РФ от 03.10.2015 N 1061)</w:t>
      </w:r>
    </w:p>
    <w:p w:rsidR="00A12386" w:rsidRPr="00A12386" w:rsidRDefault="00A12386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A12386" w:rsidRPr="00A12386" w:rsidRDefault="00A1238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>1. Настоящий документ определяет требования по соблюдению транспортной безопасности для физических лиц, следующих либо находящихся на объектах транспортной инфраструктуры или транспортных средствах различных видов транспорта.</w:t>
      </w:r>
    </w:p>
    <w:p w:rsidR="00A12386" w:rsidRPr="00A12386" w:rsidRDefault="00A1238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>2. Физические лица, следующие либо находящиеся на объекте транспортной инфраструктуры или транспортном средстве, обязаны:</w:t>
      </w:r>
    </w:p>
    <w:p w:rsidR="00A12386" w:rsidRPr="00A12386" w:rsidRDefault="00A1238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 xml:space="preserve">а) осуществлять проход (проезд) в зону транспортной безопасности в </w:t>
      </w:r>
      <w:r w:rsidRPr="00A12386">
        <w:rPr>
          <w:rFonts w:ascii="Arial" w:hAnsi="Arial" w:cs="Arial"/>
          <w:sz w:val="24"/>
          <w:szCs w:val="24"/>
        </w:rPr>
        <w:lastRenderedPageBreak/>
        <w:t>соответствии с правилами проведения досмотра, дополнительного досмотра и повторного досмотра в целях обеспечения транспортной безопасности, включающими перечень необходимых документов, устанавливаемыми Министерством транспорта Российской Федерации по согласованию с Министерством внутренних дел Российской Федерации и Федеральной службой безопасности Российской Федерации;</w:t>
      </w:r>
    </w:p>
    <w:p w:rsidR="00A12386" w:rsidRPr="00A12386" w:rsidRDefault="00A1238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>б) выполнять требования сил обеспечения транспортной безопасности, направленные на обеспечение транспортной безопасности, а также не предпринимать действий, препятствующих выполнению ими служебных обязанностей;</w:t>
      </w:r>
    </w:p>
    <w:p w:rsidR="00A12386" w:rsidRPr="00A12386" w:rsidRDefault="00A1238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>в) информировать силы обеспечения транспортной безопасности о событиях или действиях, создающих угрозу транспортной безопасности объекта транспортной инфраструктуры или транспортного средства.</w:t>
      </w:r>
    </w:p>
    <w:p w:rsidR="00A12386" w:rsidRPr="00A12386" w:rsidRDefault="00A1238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>3. Физическим лицам, следующим либо находящимся на объекте транспортной инфраструктуры или транспортном средстве, запрещается:</w:t>
      </w:r>
    </w:p>
    <w:p w:rsidR="00A12386" w:rsidRPr="00A12386" w:rsidRDefault="00A1238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>а) проносить (провозить) в зону транспортной безопасности предметы и вещества, запрещенные или ограниченные для перемещения на объекте транспортной инфраструктуры и (или) транспортном средстве;</w:t>
      </w:r>
    </w:p>
    <w:p w:rsidR="00A12386" w:rsidRPr="00A12386" w:rsidRDefault="00A1238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>б) препятствовать функционированию технических средств обеспечения транспортной безопасности, расположенных в зоне транспортной безопасности;</w:t>
      </w:r>
    </w:p>
    <w:p w:rsidR="00A12386" w:rsidRPr="00A12386" w:rsidRDefault="00A1238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 xml:space="preserve">в) принимать материальные объекты для их перевозки на транспортном средстве без уведомления сил обеспечения транспортной безопасности и прохождения процедуры досмотра в случаях, предусмотренных требованиями по обеспечению транспортной безопасности, установленными в соответствии со </w:t>
      </w:r>
      <w:hyperlink r:id="rId8" w:history="1">
        <w:r w:rsidRPr="00A12386">
          <w:rPr>
            <w:rFonts w:ascii="Arial" w:hAnsi="Arial" w:cs="Arial"/>
            <w:color w:val="0000FF"/>
            <w:sz w:val="24"/>
            <w:szCs w:val="24"/>
          </w:rPr>
          <w:t>статьей 8</w:t>
        </w:r>
      </w:hyperlink>
      <w:r w:rsidRPr="00A12386">
        <w:rPr>
          <w:rFonts w:ascii="Arial" w:hAnsi="Arial" w:cs="Arial"/>
          <w:sz w:val="24"/>
          <w:szCs w:val="24"/>
        </w:rPr>
        <w:t xml:space="preserve"> Федерального закона "О транспортной безопасности";</w:t>
      </w:r>
    </w:p>
    <w:p w:rsidR="00A12386" w:rsidRPr="00A12386" w:rsidRDefault="00A1238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A12386">
        <w:rPr>
          <w:rFonts w:ascii="Arial" w:hAnsi="Arial" w:cs="Arial"/>
          <w:sz w:val="24"/>
          <w:szCs w:val="24"/>
        </w:rPr>
        <w:t>г) совершать действия, создающие препятствия (в том числе с использованием транспортных и других технических средств) функционированию транспортного средства или ограничивающие функционирование объектов транспортной инфраструктуры, включая распространение заведомо ложных сообщений о событиях или действиях, создающих угрозу транспортной безопасности объекта транспортной инфраструктуры или транспортного средства, а также действия, направленные на повреждение (хищение) элементов объекта транспортной инфраструктуры или транспортного средства, которые могут привести</w:t>
      </w:r>
      <w:proofErr w:type="gramEnd"/>
      <w:r w:rsidRPr="00A12386">
        <w:rPr>
          <w:rFonts w:ascii="Arial" w:hAnsi="Arial" w:cs="Arial"/>
          <w:sz w:val="24"/>
          <w:szCs w:val="24"/>
        </w:rPr>
        <w:t xml:space="preserve"> их в негодное для эксплуатации состояние либо состояние, угрожающее жизни или здоровью персонала субъекта транспортной инфраструктуры или подразделения транспортной безопасности, пассажиров и других лиц;</w:t>
      </w:r>
    </w:p>
    <w:p w:rsidR="00A12386" w:rsidRPr="00A12386" w:rsidRDefault="00A1238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 w:rsidRPr="00A12386">
        <w:rPr>
          <w:rFonts w:ascii="Arial" w:hAnsi="Arial" w:cs="Arial"/>
          <w:sz w:val="24"/>
          <w:szCs w:val="24"/>
        </w:rPr>
        <w:t>д</w:t>
      </w:r>
      <w:proofErr w:type="spellEnd"/>
      <w:r w:rsidRPr="00A12386">
        <w:rPr>
          <w:rFonts w:ascii="Arial" w:hAnsi="Arial" w:cs="Arial"/>
          <w:sz w:val="24"/>
          <w:szCs w:val="24"/>
        </w:rPr>
        <w:t>) передавать документы сторонним лицам, предоставляющие право прохождения процедуры досмотра в особом порядке, для прохода (проезда) в зону транспортной безопасности;</w:t>
      </w:r>
    </w:p>
    <w:p w:rsidR="00A12386" w:rsidRPr="00A12386" w:rsidRDefault="00A1238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 xml:space="preserve">е) осуществлять проход (проезд) в зону транспортной безопасности объекта транспортной инфраструктуры или транспортного средства </w:t>
      </w:r>
      <w:proofErr w:type="gramStart"/>
      <w:r w:rsidRPr="00A12386">
        <w:rPr>
          <w:rFonts w:ascii="Arial" w:hAnsi="Arial" w:cs="Arial"/>
          <w:sz w:val="24"/>
          <w:szCs w:val="24"/>
        </w:rPr>
        <w:t>вне</w:t>
      </w:r>
      <w:proofErr w:type="gramEnd"/>
      <w:r w:rsidRPr="00A12386">
        <w:rPr>
          <w:rFonts w:ascii="Arial" w:hAnsi="Arial" w:cs="Arial"/>
          <w:sz w:val="24"/>
          <w:szCs w:val="24"/>
        </w:rPr>
        <w:t xml:space="preserve"> (</w:t>
      </w:r>
      <w:proofErr w:type="gramStart"/>
      <w:r w:rsidRPr="00A12386">
        <w:rPr>
          <w:rFonts w:ascii="Arial" w:hAnsi="Arial" w:cs="Arial"/>
          <w:sz w:val="24"/>
          <w:szCs w:val="24"/>
        </w:rPr>
        <w:t>в</w:t>
      </w:r>
      <w:proofErr w:type="gramEnd"/>
      <w:r w:rsidRPr="00A12386">
        <w:rPr>
          <w:rFonts w:ascii="Arial" w:hAnsi="Arial" w:cs="Arial"/>
          <w:sz w:val="24"/>
          <w:szCs w:val="24"/>
        </w:rPr>
        <w:t xml:space="preserve"> обход) установленных субъектом транспортной инфраструктуры или перевозчиком проходов (проездов);</w:t>
      </w:r>
    </w:p>
    <w:p w:rsidR="00A12386" w:rsidRPr="00A12386" w:rsidRDefault="00A1238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>ж) предпринимать действия, имитирующие подготовку к совершению либо совершение актов незаконного вмешательства в деятельность объекта транспортной инфраструктуры или транспортного средства;</w:t>
      </w:r>
    </w:p>
    <w:p w:rsidR="00A12386" w:rsidRPr="00A12386" w:rsidRDefault="00A1238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 w:rsidRPr="00A12386">
        <w:rPr>
          <w:rFonts w:ascii="Arial" w:hAnsi="Arial" w:cs="Arial"/>
          <w:sz w:val="24"/>
          <w:szCs w:val="24"/>
        </w:rPr>
        <w:t>з</w:t>
      </w:r>
      <w:proofErr w:type="spellEnd"/>
      <w:r w:rsidRPr="00A12386">
        <w:rPr>
          <w:rFonts w:ascii="Arial" w:hAnsi="Arial" w:cs="Arial"/>
          <w:sz w:val="24"/>
          <w:szCs w:val="24"/>
        </w:rPr>
        <w:t>) использовать пиротехнические изделия без разрешения лица, ответственного за обеспечение транспортной безопасности на объекте транспортной инфраструктуры или транспортном средстве;</w:t>
      </w:r>
    </w:p>
    <w:p w:rsidR="00A12386" w:rsidRPr="00A12386" w:rsidRDefault="00A1238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 xml:space="preserve">и) использовать маломерные самоходные и несамоходные суда (плавательные средства) на участках акваторий морских портов, используемых для посадки (высадки) пассажиров и (или) перевалки грузов повышенной </w:t>
      </w:r>
      <w:r w:rsidRPr="00A12386">
        <w:rPr>
          <w:rFonts w:ascii="Arial" w:hAnsi="Arial" w:cs="Arial"/>
          <w:sz w:val="24"/>
          <w:szCs w:val="24"/>
        </w:rPr>
        <w:lastRenderedPageBreak/>
        <w:t xml:space="preserve">опасности, определенных обязательными </w:t>
      </w:r>
      <w:hyperlink r:id="rId9" w:history="1">
        <w:r w:rsidRPr="00A12386">
          <w:rPr>
            <w:rFonts w:ascii="Arial" w:hAnsi="Arial" w:cs="Arial"/>
            <w:color w:val="0000FF"/>
            <w:sz w:val="24"/>
            <w:szCs w:val="24"/>
          </w:rPr>
          <w:t>постановлениями</w:t>
        </w:r>
      </w:hyperlink>
      <w:r w:rsidRPr="00A12386">
        <w:rPr>
          <w:rFonts w:ascii="Arial" w:hAnsi="Arial" w:cs="Arial"/>
          <w:sz w:val="24"/>
          <w:szCs w:val="24"/>
        </w:rPr>
        <w:t xml:space="preserve"> в морском порту, утверждаемыми Министерством транспорта Российской Федерации.</w:t>
      </w:r>
    </w:p>
    <w:p w:rsidR="00A12386" w:rsidRPr="00A12386" w:rsidRDefault="00A12386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A12386">
        <w:rPr>
          <w:rFonts w:ascii="Arial" w:hAnsi="Arial" w:cs="Arial"/>
          <w:sz w:val="24"/>
          <w:szCs w:val="24"/>
        </w:rPr>
        <w:t>(</w:t>
      </w:r>
      <w:proofErr w:type="spellStart"/>
      <w:r w:rsidRPr="00A12386">
        <w:rPr>
          <w:rFonts w:ascii="Arial" w:hAnsi="Arial" w:cs="Arial"/>
          <w:sz w:val="24"/>
          <w:szCs w:val="24"/>
        </w:rPr>
        <w:t>пп</w:t>
      </w:r>
      <w:proofErr w:type="spellEnd"/>
      <w:r w:rsidRPr="00A12386">
        <w:rPr>
          <w:rFonts w:ascii="Arial" w:hAnsi="Arial" w:cs="Arial"/>
          <w:sz w:val="24"/>
          <w:szCs w:val="24"/>
        </w:rPr>
        <w:t xml:space="preserve">. "и" в ред. </w:t>
      </w:r>
      <w:hyperlink r:id="rId10" w:history="1">
        <w:r w:rsidRPr="00A12386">
          <w:rPr>
            <w:rFonts w:ascii="Arial" w:hAnsi="Arial" w:cs="Arial"/>
            <w:color w:val="0000FF"/>
            <w:sz w:val="24"/>
            <w:szCs w:val="24"/>
          </w:rPr>
          <w:t>Постановления</w:t>
        </w:r>
      </w:hyperlink>
      <w:r w:rsidRPr="00A12386">
        <w:rPr>
          <w:rFonts w:ascii="Arial" w:hAnsi="Arial" w:cs="Arial"/>
          <w:sz w:val="24"/>
          <w:szCs w:val="24"/>
        </w:rPr>
        <w:t xml:space="preserve"> Правительства РФ от 03.10.2015 N 1061)</w:t>
      </w:r>
    </w:p>
    <w:p w:rsidR="00A12386" w:rsidRPr="00A12386" w:rsidRDefault="00A1238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A12386" w:rsidRPr="00A12386" w:rsidRDefault="00A12386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A12386" w:rsidRPr="00A12386" w:rsidRDefault="00A12386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Arial" w:hAnsi="Arial" w:cs="Arial"/>
          <w:sz w:val="24"/>
          <w:szCs w:val="24"/>
        </w:rPr>
      </w:pPr>
    </w:p>
    <w:p w:rsidR="001C5BB5" w:rsidRPr="00A12386" w:rsidRDefault="001C5BB5">
      <w:pPr>
        <w:rPr>
          <w:rFonts w:ascii="Arial" w:hAnsi="Arial" w:cs="Arial"/>
          <w:sz w:val="24"/>
          <w:szCs w:val="24"/>
        </w:rPr>
      </w:pPr>
    </w:p>
    <w:sectPr w:rsidR="001C5BB5" w:rsidRPr="00A12386" w:rsidSect="00904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08"/>
  <w:characterSpacingControl w:val="doNotCompress"/>
  <w:compat/>
  <w:rsids>
    <w:rsidRoot w:val="00A12386"/>
    <w:rsid w:val="00000434"/>
    <w:rsid w:val="0000167D"/>
    <w:rsid w:val="00001E58"/>
    <w:rsid w:val="00002770"/>
    <w:rsid w:val="00003101"/>
    <w:rsid w:val="00003F0A"/>
    <w:rsid w:val="00004390"/>
    <w:rsid w:val="000043A1"/>
    <w:rsid w:val="000046C2"/>
    <w:rsid w:val="00010016"/>
    <w:rsid w:val="0001189B"/>
    <w:rsid w:val="00011B75"/>
    <w:rsid w:val="00012053"/>
    <w:rsid w:val="0001238B"/>
    <w:rsid w:val="0001479E"/>
    <w:rsid w:val="00015F43"/>
    <w:rsid w:val="000170DE"/>
    <w:rsid w:val="000171A3"/>
    <w:rsid w:val="00020427"/>
    <w:rsid w:val="0002556A"/>
    <w:rsid w:val="0002680E"/>
    <w:rsid w:val="000271B2"/>
    <w:rsid w:val="00027312"/>
    <w:rsid w:val="00030DA3"/>
    <w:rsid w:val="00032CE0"/>
    <w:rsid w:val="00033881"/>
    <w:rsid w:val="00034017"/>
    <w:rsid w:val="000362C9"/>
    <w:rsid w:val="000372CC"/>
    <w:rsid w:val="000372EE"/>
    <w:rsid w:val="000376FB"/>
    <w:rsid w:val="000451F8"/>
    <w:rsid w:val="00045F9E"/>
    <w:rsid w:val="00046F65"/>
    <w:rsid w:val="000500D1"/>
    <w:rsid w:val="000509A6"/>
    <w:rsid w:val="000514F9"/>
    <w:rsid w:val="000521D6"/>
    <w:rsid w:val="000560F6"/>
    <w:rsid w:val="00057C9C"/>
    <w:rsid w:val="00057E28"/>
    <w:rsid w:val="00057FEC"/>
    <w:rsid w:val="000618A2"/>
    <w:rsid w:val="00061B27"/>
    <w:rsid w:val="00064B7C"/>
    <w:rsid w:val="00065F5B"/>
    <w:rsid w:val="00066221"/>
    <w:rsid w:val="0006731D"/>
    <w:rsid w:val="00072DA4"/>
    <w:rsid w:val="000802C3"/>
    <w:rsid w:val="00084CD5"/>
    <w:rsid w:val="00085E82"/>
    <w:rsid w:val="000864B3"/>
    <w:rsid w:val="000910EB"/>
    <w:rsid w:val="000929F9"/>
    <w:rsid w:val="0009321B"/>
    <w:rsid w:val="000942ED"/>
    <w:rsid w:val="00097671"/>
    <w:rsid w:val="000A088A"/>
    <w:rsid w:val="000A2352"/>
    <w:rsid w:val="000A6152"/>
    <w:rsid w:val="000A6DC8"/>
    <w:rsid w:val="000A74E3"/>
    <w:rsid w:val="000A79CA"/>
    <w:rsid w:val="000B0618"/>
    <w:rsid w:val="000B0922"/>
    <w:rsid w:val="000B11C6"/>
    <w:rsid w:val="000B4553"/>
    <w:rsid w:val="000C0F6A"/>
    <w:rsid w:val="000C3AC7"/>
    <w:rsid w:val="000C4852"/>
    <w:rsid w:val="000C5100"/>
    <w:rsid w:val="000C5F1C"/>
    <w:rsid w:val="000D55A3"/>
    <w:rsid w:val="000D6864"/>
    <w:rsid w:val="000D6BFC"/>
    <w:rsid w:val="000E023E"/>
    <w:rsid w:val="000E1B6F"/>
    <w:rsid w:val="000E2C9D"/>
    <w:rsid w:val="000E2DF6"/>
    <w:rsid w:val="000E3DA1"/>
    <w:rsid w:val="000E5470"/>
    <w:rsid w:val="000F00DB"/>
    <w:rsid w:val="000F1F6B"/>
    <w:rsid w:val="000F2F7E"/>
    <w:rsid w:val="000F33D9"/>
    <w:rsid w:val="000F5E5D"/>
    <w:rsid w:val="000F7DCB"/>
    <w:rsid w:val="0010119C"/>
    <w:rsid w:val="00106630"/>
    <w:rsid w:val="00110C84"/>
    <w:rsid w:val="00115526"/>
    <w:rsid w:val="00117060"/>
    <w:rsid w:val="001175D4"/>
    <w:rsid w:val="00117D43"/>
    <w:rsid w:val="001219DF"/>
    <w:rsid w:val="00123CA4"/>
    <w:rsid w:val="00127871"/>
    <w:rsid w:val="00131484"/>
    <w:rsid w:val="0013480D"/>
    <w:rsid w:val="0013503F"/>
    <w:rsid w:val="001374D1"/>
    <w:rsid w:val="001419A2"/>
    <w:rsid w:val="00142258"/>
    <w:rsid w:val="00142830"/>
    <w:rsid w:val="00144068"/>
    <w:rsid w:val="001451EE"/>
    <w:rsid w:val="00145C32"/>
    <w:rsid w:val="0014607F"/>
    <w:rsid w:val="0015393E"/>
    <w:rsid w:val="001558FE"/>
    <w:rsid w:val="0015633C"/>
    <w:rsid w:val="00161722"/>
    <w:rsid w:val="00165E83"/>
    <w:rsid w:val="001724B3"/>
    <w:rsid w:val="00173EC7"/>
    <w:rsid w:val="001740B2"/>
    <w:rsid w:val="00175FE5"/>
    <w:rsid w:val="00180330"/>
    <w:rsid w:val="00183266"/>
    <w:rsid w:val="001868AE"/>
    <w:rsid w:val="00191AB0"/>
    <w:rsid w:val="00193B19"/>
    <w:rsid w:val="001946F3"/>
    <w:rsid w:val="00194ED1"/>
    <w:rsid w:val="0019759A"/>
    <w:rsid w:val="001A0467"/>
    <w:rsid w:val="001A2022"/>
    <w:rsid w:val="001A26F4"/>
    <w:rsid w:val="001A2AC4"/>
    <w:rsid w:val="001A2CA7"/>
    <w:rsid w:val="001A71E7"/>
    <w:rsid w:val="001B3E3F"/>
    <w:rsid w:val="001B4F9B"/>
    <w:rsid w:val="001B672A"/>
    <w:rsid w:val="001B798C"/>
    <w:rsid w:val="001C365C"/>
    <w:rsid w:val="001C3879"/>
    <w:rsid w:val="001C5970"/>
    <w:rsid w:val="001C5BB5"/>
    <w:rsid w:val="001C66B8"/>
    <w:rsid w:val="001C7BA6"/>
    <w:rsid w:val="001D61A3"/>
    <w:rsid w:val="001E4492"/>
    <w:rsid w:val="001E5390"/>
    <w:rsid w:val="001F1E16"/>
    <w:rsid w:val="001F2A51"/>
    <w:rsid w:val="001F51B0"/>
    <w:rsid w:val="001F7E05"/>
    <w:rsid w:val="00200C45"/>
    <w:rsid w:val="00200D03"/>
    <w:rsid w:val="00201404"/>
    <w:rsid w:val="002028B8"/>
    <w:rsid w:val="00204A18"/>
    <w:rsid w:val="00204B6B"/>
    <w:rsid w:val="00211E10"/>
    <w:rsid w:val="00212312"/>
    <w:rsid w:val="00214961"/>
    <w:rsid w:val="00214EF5"/>
    <w:rsid w:val="002154D0"/>
    <w:rsid w:val="0021690F"/>
    <w:rsid w:val="00220EB7"/>
    <w:rsid w:val="00222080"/>
    <w:rsid w:val="00222E90"/>
    <w:rsid w:val="00223B47"/>
    <w:rsid w:val="00224503"/>
    <w:rsid w:val="002260C5"/>
    <w:rsid w:val="0023390A"/>
    <w:rsid w:val="00233CE2"/>
    <w:rsid w:val="00235100"/>
    <w:rsid w:val="00235F3F"/>
    <w:rsid w:val="0024080F"/>
    <w:rsid w:val="00242967"/>
    <w:rsid w:val="0024300C"/>
    <w:rsid w:val="002440C6"/>
    <w:rsid w:val="002442B2"/>
    <w:rsid w:val="00246984"/>
    <w:rsid w:val="002469B5"/>
    <w:rsid w:val="0025474A"/>
    <w:rsid w:val="002557AF"/>
    <w:rsid w:val="00257875"/>
    <w:rsid w:val="00260371"/>
    <w:rsid w:val="00262510"/>
    <w:rsid w:val="0026301A"/>
    <w:rsid w:val="0026393D"/>
    <w:rsid w:val="00263DE4"/>
    <w:rsid w:val="0026530E"/>
    <w:rsid w:val="00265E3A"/>
    <w:rsid w:val="002707D6"/>
    <w:rsid w:val="00270B29"/>
    <w:rsid w:val="00270C82"/>
    <w:rsid w:val="002711D0"/>
    <w:rsid w:val="00272327"/>
    <w:rsid w:val="00272A90"/>
    <w:rsid w:val="00274215"/>
    <w:rsid w:val="00275E26"/>
    <w:rsid w:val="0028119E"/>
    <w:rsid w:val="00284B4C"/>
    <w:rsid w:val="00286A7D"/>
    <w:rsid w:val="00291777"/>
    <w:rsid w:val="00292BD3"/>
    <w:rsid w:val="00297196"/>
    <w:rsid w:val="0029792C"/>
    <w:rsid w:val="002A0423"/>
    <w:rsid w:val="002A061B"/>
    <w:rsid w:val="002A0DE8"/>
    <w:rsid w:val="002A1AC7"/>
    <w:rsid w:val="002A24D4"/>
    <w:rsid w:val="002A5422"/>
    <w:rsid w:val="002A5489"/>
    <w:rsid w:val="002A5C1C"/>
    <w:rsid w:val="002B1F5F"/>
    <w:rsid w:val="002B2543"/>
    <w:rsid w:val="002B5557"/>
    <w:rsid w:val="002B685C"/>
    <w:rsid w:val="002B7C5F"/>
    <w:rsid w:val="002C0C2E"/>
    <w:rsid w:val="002C2097"/>
    <w:rsid w:val="002C2857"/>
    <w:rsid w:val="002C370C"/>
    <w:rsid w:val="002C468C"/>
    <w:rsid w:val="002C7E0B"/>
    <w:rsid w:val="002D091E"/>
    <w:rsid w:val="002D3FC5"/>
    <w:rsid w:val="002D5924"/>
    <w:rsid w:val="002D59C3"/>
    <w:rsid w:val="002E1E22"/>
    <w:rsid w:val="002E2607"/>
    <w:rsid w:val="002E2C73"/>
    <w:rsid w:val="002E2D1F"/>
    <w:rsid w:val="002E7A2C"/>
    <w:rsid w:val="002F0213"/>
    <w:rsid w:val="002F1A31"/>
    <w:rsid w:val="002F2E59"/>
    <w:rsid w:val="002F47DB"/>
    <w:rsid w:val="002F5C64"/>
    <w:rsid w:val="002F7F34"/>
    <w:rsid w:val="00302274"/>
    <w:rsid w:val="00304D30"/>
    <w:rsid w:val="00306325"/>
    <w:rsid w:val="0030641C"/>
    <w:rsid w:val="003078F4"/>
    <w:rsid w:val="003117C4"/>
    <w:rsid w:val="003140A5"/>
    <w:rsid w:val="00314687"/>
    <w:rsid w:val="003159C8"/>
    <w:rsid w:val="00315BF5"/>
    <w:rsid w:val="00315FF2"/>
    <w:rsid w:val="00316113"/>
    <w:rsid w:val="003178BC"/>
    <w:rsid w:val="003179BA"/>
    <w:rsid w:val="00317BDC"/>
    <w:rsid w:val="0032500E"/>
    <w:rsid w:val="0032557D"/>
    <w:rsid w:val="00326D29"/>
    <w:rsid w:val="00330EE2"/>
    <w:rsid w:val="00341332"/>
    <w:rsid w:val="00343081"/>
    <w:rsid w:val="00343939"/>
    <w:rsid w:val="00344478"/>
    <w:rsid w:val="00350808"/>
    <w:rsid w:val="00355B86"/>
    <w:rsid w:val="00356FF9"/>
    <w:rsid w:val="00357C9E"/>
    <w:rsid w:val="003629BD"/>
    <w:rsid w:val="00363600"/>
    <w:rsid w:val="0036420A"/>
    <w:rsid w:val="00364244"/>
    <w:rsid w:val="00364DA9"/>
    <w:rsid w:val="003650C6"/>
    <w:rsid w:val="003658FB"/>
    <w:rsid w:val="00366C67"/>
    <w:rsid w:val="00367C81"/>
    <w:rsid w:val="00370F96"/>
    <w:rsid w:val="00371B80"/>
    <w:rsid w:val="00372042"/>
    <w:rsid w:val="00373E4F"/>
    <w:rsid w:val="00375372"/>
    <w:rsid w:val="003765DD"/>
    <w:rsid w:val="00381F7F"/>
    <w:rsid w:val="003828BC"/>
    <w:rsid w:val="00382DDB"/>
    <w:rsid w:val="00383AD6"/>
    <w:rsid w:val="00391DDC"/>
    <w:rsid w:val="0039345B"/>
    <w:rsid w:val="00394843"/>
    <w:rsid w:val="0039585B"/>
    <w:rsid w:val="003964A7"/>
    <w:rsid w:val="003A0547"/>
    <w:rsid w:val="003A1115"/>
    <w:rsid w:val="003A39CF"/>
    <w:rsid w:val="003A43CB"/>
    <w:rsid w:val="003A49BD"/>
    <w:rsid w:val="003A6B29"/>
    <w:rsid w:val="003A6C5A"/>
    <w:rsid w:val="003A78C4"/>
    <w:rsid w:val="003B195C"/>
    <w:rsid w:val="003B3128"/>
    <w:rsid w:val="003B55A5"/>
    <w:rsid w:val="003B5743"/>
    <w:rsid w:val="003C3E82"/>
    <w:rsid w:val="003C52C2"/>
    <w:rsid w:val="003C7E11"/>
    <w:rsid w:val="003D010B"/>
    <w:rsid w:val="003D15F8"/>
    <w:rsid w:val="003D2A7A"/>
    <w:rsid w:val="003D2EC9"/>
    <w:rsid w:val="003D3B12"/>
    <w:rsid w:val="003E0F7A"/>
    <w:rsid w:val="003E4178"/>
    <w:rsid w:val="003E5BF4"/>
    <w:rsid w:val="003E605C"/>
    <w:rsid w:val="003F1427"/>
    <w:rsid w:val="003F1F61"/>
    <w:rsid w:val="003F2078"/>
    <w:rsid w:val="003F284A"/>
    <w:rsid w:val="003F4022"/>
    <w:rsid w:val="0040097A"/>
    <w:rsid w:val="00403FC6"/>
    <w:rsid w:val="004069BC"/>
    <w:rsid w:val="004117C3"/>
    <w:rsid w:val="004119C6"/>
    <w:rsid w:val="00414E03"/>
    <w:rsid w:val="00415EC6"/>
    <w:rsid w:val="00416D4D"/>
    <w:rsid w:val="0042108E"/>
    <w:rsid w:val="00421FD2"/>
    <w:rsid w:val="0042346A"/>
    <w:rsid w:val="00424961"/>
    <w:rsid w:val="00425622"/>
    <w:rsid w:val="0042692D"/>
    <w:rsid w:val="00427EFD"/>
    <w:rsid w:val="004454CA"/>
    <w:rsid w:val="004500D2"/>
    <w:rsid w:val="00450EB4"/>
    <w:rsid w:val="004517A7"/>
    <w:rsid w:val="0045234A"/>
    <w:rsid w:val="00453172"/>
    <w:rsid w:val="00453BC2"/>
    <w:rsid w:val="00454913"/>
    <w:rsid w:val="00455759"/>
    <w:rsid w:val="00455BFA"/>
    <w:rsid w:val="00456124"/>
    <w:rsid w:val="00460217"/>
    <w:rsid w:val="004648FB"/>
    <w:rsid w:val="0046518F"/>
    <w:rsid w:val="004705F2"/>
    <w:rsid w:val="00472140"/>
    <w:rsid w:val="0047337E"/>
    <w:rsid w:val="00480E44"/>
    <w:rsid w:val="00481D4D"/>
    <w:rsid w:val="004921F5"/>
    <w:rsid w:val="00492400"/>
    <w:rsid w:val="0049401B"/>
    <w:rsid w:val="004953F1"/>
    <w:rsid w:val="00495D51"/>
    <w:rsid w:val="004A2BE3"/>
    <w:rsid w:val="004A4D63"/>
    <w:rsid w:val="004A5A01"/>
    <w:rsid w:val="004A69D5"/>
    <w:rsid w:val="004A71AD"/>
    <w:rsid w:val="004B2F02"/>
    <w:rsid w:val="004B6441"/>
    <w:rsid w:val="004C3585"/>
    <w:rsid w:val="004C5523"/>
    <w:rsid w:val="004D0277"/>
    <w:rsid w:val="004D0ECB"/>
    <w:rsid w:val="004D1087"/>
    <w:rsid w:val="004D1E7B"/>
    <w:rsid w:val="004D2442"/>
    <w:rsid w:val="004D4982"/>
    <w:rsid w:val="004D6C1F"/>
    <w:rsid w:val="004E2167"/>
    <w:rsid w:val="004F1FE3"/>
    <w:rsid w:val="004F3050"/>
    <w:rsid w:val="005012CE"/>
    <w:rsid w:val="00503F53"/>
    <w:rsid w:val="00507DAC"/>
    <w:rsid w:val="005117ED"/>
    <w:rsid w:val="00511AC6"/>
    <w:rsid w:val="00514E18"/>
    <w:rsid w:val="00516C8F"/>
    <w:rsid w:val="00522088"/>
    <w:rsid w:val="005268D5"/>
    <w:rsid w:val="00526921"/>
    <w:rsid w:val="00531667"/>
    <w:rsid w:val="0053299F"/>
    <w:rsid w:val="00541029"/>
    <w:rsid w:val="005423F1"/>
    <w:rsid w:val="00542960"/>
    <w:rsid w:val="00543F4E"/>
    <w:rsid w:val="0055070D"/>
    <w:rsid w:val="00551553"/>
    <w:rsid w:val="005532A1"/>
    <w:rsid w:val="00553D1B"/>
    <w:rsid w:val="00557019"/>
    <w:rsid w:val="00560166"/>
    <w:rsid w:val="00560378"/>
    <w:rsid w:val="005700D1"/>
    <w:rsid w:val="0057088A"/>
    <w:rsid w:val="00571E41"/>
    <w:rsid w:val="00571ED9"/>
    <w:rsid w:val="00572573"/>
    <w:rsid w:val="0057488E"/>
    <w:rsid w:val="00574EE4"/>
    <w:rsid w:val="0058228C"/>
    <w:rsid w:val="00582F07"/>
    <w:rsid w:val="005840F4"/>
    <w:rsid w:val="00585C8E"/>
    <w:rsid w:val="00586287"/>
    <w:rsid w:val="0058681B"/>
    <w:rsid w:val="00587EEB"/>
    <w:rsid w:val="005910D1"/>
    <w:rsid w:val="005914EE"/>
    <w:rsid w:val="005920F5"/>
    <w:rsid w:val="00595C02"/>
    <w:rsid w:val="00596EB5"/>
    <w:rsid w:val="005970D9"/>
    <w:rsid w:val="005A0BEB"/>
    <w:rsid w:val="005A1502"/>
    <w:rsid w:val="005A27DF"/>
    <w:rsid w:val="005A743C"/>
    <w:rsid w:val="005A7DA8"/>
    <w:rsid w:val="005B18A7"/>
    <w:rsid w:val="005B2011"/>
    <w:rsid w:val="005B5242"/>
    <w:rsid w:val="005B6F8D"/>
    <w:rsid w:val="005C0629"/>
    <w:rsid w:val="005C15D3"/>
    <w:rsid w:val="005C18A4"/>
    <w:rsid w:val="005C19FD"/>
    <w:rsid w:val="005C4CCA"/>
    <w:rsid w:val="005C5B82"/>
    <w:rsid w:val="005C6A76"/>
    <w:rsid w:val="005D26AF"/>
    <w:rsid w:val="005D453C"/>
    <w:rsid w:val="005D70E3"/>
    <w:rsid w:val="005E0D77"/>
    <w:rsid w:val="005E10F7"/>
    <w:rsid w:val="005E3D14"/>
    <w:rsid w:val="005E47B3"/>
    <w:rsid w:val="005E74BD"/>
    <w:rsid w:val="005F0943"/>
    <w:rsid w:val="005F1F67"/>
    <w:rsid w:val="006026FF"/>
    <w:rsid w:val="00603737"/>
    <w:rsid w:val="00607E06"/>
    <w:rsid w:val="006136E2"/>
    <w:rsid w:val="0061467D"/>
    <w:rsid w:val="006157F2"/>
    <w:rsid w:val="00620523"/>
    <w:rsid w:val="00623687"/>
    <w:rsid w:val="0062732B"/>
    <w:rsid w:val="0063666A"/>
    <w:rsid w:val="006367BA"/>
    <w:rsid w:val="00641658"/>
    <w:rsid w:val="00642029"/>
    <w:rsid w:val="00642A22"/>
    <w:rsid w:val="00643714"/>
    <w:rsid w:val="00643992"/>
    <w:rsid w:val="0064461D"/>
    <w:rsid w:val="006451A0"/>
    <w:rsid w:val="00645851"/>
    <w:rsid w:val="006463AE"/>
    <w:rsid w:val="00654284"/>
    <w:rsid w:val="006552E1"/>
    <w:rsid w:val="006562D7"/>
    <w:rsid w:val="006630ED"/>
    <w:rsid w:val="006646AE"/>
    <w:rsid w:val="00667248"/>
    <w:rsid w:val="00671D1B"/>
    <w:rsid w:val="00672E26"/>
    <w:rsid w:val="0067373D"/>
    <w:rsid w:val="006747D4"/>
    <w:rsid w:val="006754C6"/>
    <w:rsid w:val="00682EED"/>
    <w:rsid w:val="006852D9"/>
    <w:rsid w:val="00685D33"/>
    <w:rsid w:val="006869A3"/>
    <w:rsid w:val="006878D1"/>
    <w:rsid w:val="00687EE2"/>
    <w:rsid w:val="006906D5"/>
    <w:rsid w:val="0069155F"/>
    <w:rsid w:val="00691DD2"/>
    <w:rsid w:val="00692138"/>
    <w:rsid w:val="0069381A"/>
    <w:rsid w:val="00693DA4"/>
    <w:rsid w:val="00695318"/>
    <w:rsid w:val="006A062A"/>
    <w:rsid w:val="006A0849"/>
    <w:rsid w:val="006A09A3"/>
    <w:rsid w:val="006A1405"/>
    <w:rsid w:val="006A335F"/>
    <w:rsid w:val="006A4217"/>
    <w:rsid w:val="006A4C3C"/>
    <w:rsid w:val="006B131A"/>
    <w:rsid w:val="006B342B"/>
    <w:rsid w:val="006B48F5"/>
    <w:rsid w:val="006B49C1"/>
    <w:rsid w:val="006B4CBF"/>
    <w:rsid w:val="006B79C5"/>
    <w:rsid w:val="006C0973"/>
    <w:rsid w:val="006C194D"/>
    <w:rsid w:val="006C1E4C"/>
    <w:rsid w:val="006C5B9E"/>
    <w:rsid w:val="006C76D5"/>
    <w:rsid w:val="006C7D84"/>
    <w:rsid w:val="006D09D0"/>
    <w:rsid w:val="006D23E3"/>
    <w:rsid w:val="006D45F5"/>
    <w:rsid w:val="006D464A"/>
    <w:rsid w:val="006D6807"/>
    <w:rsid w:val="006D7DAA"/>
    <w:rsid w:val="006D7F3D"/>
    <w:rsid w:val="006E09D7"/>
    <w:rsid w:val="006E0DF6"/>
    <w:rsid w:val="006E3A3F"/>
    <w:rsid w:val="006E4B6A"/>
    <w:rsid w:val="006E4DCF"/>
    <w:rsid w:val="006F0470"/>
    <w:rsid w:val="006F18B1"/>
    <w:rsid w:val="006F1E82"/>
    <w:rsid w:val="006F6B93"/>
    <w:rsid w:val="006F7F04"/>
    <w:rsid w:val="007009E9"/>
    <w:rsid w:val="007023BD"/>
    <w:rsid w:val="00707902"/>
    <w:rsid w:val="00710407"/>
    <w:rsid w:val="00710CED"/>
    <w:rsid w:val="00710F61"/>
    <w:rsid w:val="00712792"/>
    <w:rsid w:val="00714A84"/>
    <w:rsid w:val="00714CF7"/>
    <w:rsid w:val="00715F6E"/>
    <w:rsid w:val="007166EA"/>
    <w:rsid w:val="007177C2"/>
    <w:rsid w:val="007276D7"/>
    <w:rsid w:val="00732836"/>
    <w:rsid w:val="0073779D"/>
    <w:rsid w:val="0074093E"/>
    <w:rsid w:val="00741F64"/>
    <w:rsid w:val="00746C62"/>
    <w:rsid w:val="007575B2"/>
    <w:rsid w:val="0076017E"/>
    <w:rsid w:val="00764DFE"/>
    <w:rsid w:val="007652F3"/>
    <w:rsid w:val="00766595"/>
    <w:rsid w:val="007726D8"/>
    <w:rsid w:val="007744BC"/>
    <w:rsid w:val="00775B3E"/>
    <w:rsid w:val="007765C7"/>
    <w:rsid w:val="00781030"/>
    <w:rsid w:val="00784102"/>
    <w:rsid w:val="0078453C"/>
    <w:rsid w:val="0078474A"/>
    <w:rsid w:val="00790F5B"/>
    <w:rsid w:val="00791A2B"/>
    <w:rsid w:val="00791FA3"/>
    <w:rsid w:val="007925F8"/>
    <w:rsid w:val="00792AA3"/>
    <w:rsid w:val="0079359E"/>
    <w:rsid w:val="00793E74"/>
    <w:rsid w:val="007A0642"/>
    <w:rsid w:val="007A1710"/>
    <w:rsid w:val="007A3C7D"/>
    <w:rsid w:val="007A6569"/>
    <w:rsid w:val="007A750C"/>
    <w:rsid w:val="007B3DFB"/>
    <w:rsid w:val="007B3E5C"/>
    <w:rsid w:val="007B67D4"/>
    <w:rsid w:val="007B791B"/>
    <w:rsid w:val="007C0DA7"/>
    <w:rsid w:val="007C2DB9"/>
    <w:rsid w:val="007C2EF9"/>
    <w:rsid w:val="007C4ABD"/>
    <w:rsid w:val="007C6735"/>
    <w:rsid w:val="007C68E7"/>
    <w:rsid w:val="007C7365"/>
    <w:rsid w:val="007C7DC1"/>
    <w:rsid w:val="007D3670"/>
    <w:rsid w:val="007D49E1"/>
    <w:rsid w:val="007D70A4"/>
    <w:rsid w:val="007D7EEC"/>
    <w:rsid w:val="007E0019"/>
    <w:rsid w:val="007E059F"/>
    <w:rsid w:val="007E068C"/>
    <w:rsid w:val="007E5563"/>
    <w:rsid w:val="007F086B"/>
    <w:rsid w:val="007F3447"/>
    <w:rsid w:val="007F4DAB"/>
    <w:rsid w:val="007F5DBB"/>
    <w:rsid w:val="008011CD"/>
    <w:rsid w:val="00801AAC"/>
    <w:rsid w:val="00803721"/>
    <w:rsid w:val="00806847"/>
    <w:rsid w:val="00810D11"/>
    <w:rsid w:val="008117EC"/>
    <w:rsid w:val="00811B05"/>
    <w:rsid w:val="00813DF2"/>
    <w:rsid w:val="0081423D"/>
    <w:rsid w:val="00814871"/>
    <w:rsid w:val="00815632"/>
    <w:rsid w:val="00815D65"/>
    <w:rsid w:val="00816C43"/>
    <w:rsid w:val="00823206"/>
    <w:rsid w:val="00823970"/>
    <w:rsid w:val="008275B0"/>
    <w:rsid w:val="00827DD8"/>
    <w:rsid w:val="00832F0A"/>
    <w:rsid w:val="0083336C"/>
    <w:rsid w:val="0083693B"/>
    <w:rsid w:val="00836ACB"/>
    <w:rsid w:val="00836C14"/>
    <w:rsid w:val="00837825"/>
    <w:rsid w:val="00837E9D"/>
    <w:rsid w:val="00840775"/>
    <w:rsid w:val="00843A39"/>
    <w:rsid w:val="00844BA3"/>
    <w:rsid w:val="00845CCC"/>
    <w:rsid w:val="00845FC9"/>
    <w:rsid w:val="00846A08"/>
    <w:rsid w:val="00846EFE"/>
    <w:rsid w:val="0084728C"/>
    <w:rsid w:val="008506C8"/>
    <w:rsid w:val="008507C2"/>
    <w:rsid w:val="00851FE3"/>
    <w:rsid w:val="008520FC"/>
    <w:rsid w:val="0085451C"/>
    <w:rsid w:val="0085597F"/>
    <w:rsid w:val="00862F18"/>
    <w:rsid w:val="008634F0"/>
    <w:rsid w:val="008654A3"/>
    <w:rsid w:val="00874053"/>
    <w:rsid w:val="0087513D"/>
    <w:rsid w:val="00876430"/>
    <w:rsid w:val="00876528"/>
    <w:rsid w:val="008775D6"/>
    <w:rsid w:val="00882ACE"/>
    <w:rsid w:val="00887925"/>
    <w:rsid w:val="008938A1"/>
    <w:rsid w:val="00895B5E"/>
    <w:rsid w:val="008961BB"/>
    <w:rsid w:val="008A19D7"/>
    <w:rsid w:val="008A1C6B"/>
    <w:rsid w:val="008A1DAE"/>
    <w:rsid w:val="008A21CC"/>
    <w:rsid w:val="008A2839"/>
    <w:rsid w:val="008A3032"/>
    <w:rsid w:val="008A4164"/>
    <w:rsid w:val="008B0721"/>
    <w:rsid w:val="008C11AD"/>
    <w:rsid w:val="008C3D9C"/>
    <w:rsid w:val="008D3C38"/>
    <w:rsid w:val="008D493E"/>
    <w:rsid w:val="008D70B4"/>
    <w:rsid w:val="008D7127"/>
    <w:rsid w:val="008E0386"/>
    <w:rsid w:val="008E4494"/>
    <w:rsid w:val="008E4EE3"/>
    <w:rsid w:val="008F05D0"/>
    <w:rsid w:val="008F11FE"/>
    <w:rsid w:val="008F4DCC"/>
    <w:rsid w:val="00902C53"/>
    <w:rsid w:val="009030C3"/>
    <w:rsid w:val="0090453F"/>
    <w:rsid w:val="00904806"/>
    <w:rsid w:val="00905A21"/>
    <w:rsid w:val="00907147"/>
    <w:rsid w:val="00907743"/>
    <w:rsid w:val="00911BCF"/>
    <w:rsid w:val="00914DDA"/>
    <w:rsid w:val="00921967"/>
    <w:rsid w:val="00922A82"/>
    <w:rsid w:val="00922D05"/>
    <w:rsid w:val="00923A51"/>
    <w:rsid w:val="0093096A"/>
    <w:rsid w:val="0093232C"/>
    <w:rsid w:val="0093467D"/>
    <w:rsid w:val="00936A2B"/>
    <w:rsid w:val="00941B7C"/>
    <w:rsid w:val="00942BE5"/>
    <w:rsid w:val="00945B14"/>
    <w:rsid w:val="00947C7C"/>
    <w:rsid w:val="009522B5"/>
    <w:rsid w:val="00952F60"/>
    <w:rsid w:val="009556E8"/>
    <w:rsid w:val="00957725"/>
    <w:rsid w:val="00961480"/>
    <w:rsid w:val="00962EEE"/>
    <w:rsid w:val="00964A36"/>
    <w:rsid w:val="00965F38"/>
    <w:rsid w:val="00971F54"/>
    <w:rsid w:val="009766DB"/>
    <w:rsid w:val="00984788"/>
    <w:rsid w:val="00984F45"/>
    <w:rsid w:val="00986873"/>
    <w:rsid w:val="00993064"/>
    <w:rsid w:val="009956E2"/>
    <w:rsid w:val="009957CD"/>
    <w:rsid w:val="0099654B"/>
    <w:rsid w:val="009A160A"/>
    <w:rsid w:val="009A2CAD"/>
    <w:rsid w:val="009A7CC3"/>
    <w:rsid w:val="009B00BD"/>
    <w:rsid w:val="009B136C"/>
    <w:rsid w:val="009B21BD"/>
    <w:rsid w:val="009B4DC6"/>
    <w:rsid w:val="009B72C4"/>
    <w:rsid w:val="009C7838"/>
    <w:rsid w:val="009C7E4A"/>
    <w:rsid w:val="009D0467"/>
    <w:rsid w:val="009D27EC"/>
    <w:rsid w:val="009D57EE"/>
    <w:rsid w:val="009D5FE6"/>
    <w:rsid w:val="009D625F"/>
    <w:rsid w:val="009E0C00"/>
    <w:rsid w:val="009E37E1"/>
    <w:rsid w:val="009E3A09"/>
    <w:rsid w:val="009E630A"/>
    <w:rsid w:val="009F5D78"/>
    <w:rsid w:val="009F6233"/>
    <w:rsid w:val="009F6A75"/>
    <w:rsid w:val="00A06969"/>
    <w:rsid w:val="00A10779"/>
    <w:rsid w:val="00A1124C"/>
    <w:rsid w:val="00A11F11"/>
    <w:rsid w:val="00A12386"/>
    <w:rsid w:val="00A12D02"/>
    <w:rsid w:val="00A137A6"/>
    <w:rsid w:val="00A14937"/>
    <w:rsid w:val="00A164E8"/>
    <w:rsid w:val="00A16EBE"/>
    <w:rsid w:val="00A26DD3"/>
    <w:rsid w:val="00A272B6"/>
    <w:rsid w:val="00A2733B"/>
    <w:rsid w:val="00A273F1"/>
    <w:rsid w:val="00A333E9"/>
    <w:rsid w:val="00A36449"/>
    <w:rsid w:val="00A36C11"/>
    <w:rsid w:val="00A4120D"/>
    <w:rsid w:val="00A4138F"/>
    <w:rsid w:val="00A438BD"/>
    <w:rsid w:val="00A46463"/>
    <w:rsid w:val="00A46E91"/>
    <w:rsid w:val="00A55DE0"/>
    <w:rsid w:val="00A55EAE"/>
    <w:rsid w:val="00A57C14"/>
    <w:rsid w:val="00A61617"/>
    <w:rsid w:val="00A657DA"/>
    <w:rsid w:val="00A670C5"/>
    <w:rsid w:val="00A716FF"/>
    <w:rsid w:val="00A71C19"/>
    <w:rsid w:val="00A74356"/>
    <w:rsid w:val="00A75758"/>
    <w:rsid w:val="00A77F13"/>
    <w:rsid w:val="00A841F9"/>
    <w:rsid w:val="00A8617E"/>
    <w:rsid w:val="00A90AE7"/>
    <w:rsid w:val="00A9498B"/>
    <w:rsid w:val="00A953F0"/>
    <w:rsid w:val="00A9793C"/>
    <w:rsid w:val="00AA428A"/>
    <w:rsid w:val="00AA6495"/>
    <w:rsid w:val="00AB3561"/>
    <w:rsid w:val="00AB4839"/>
    <w:rsid w:val="00AB524B"/>
    <w:rsid w:val="00AB5775"/>
    <w:rsid w:val="00AB6CDF"/>
    <w:rsid w:val="00AC50DD"/>
    <w:rsid w:val="00AD0E38"/>
    <w:rsid w:val="00AD1D29"/>
    <w:rsid w:val="00AE2D60"/>
    <w:rsid w:val="00AE58B7"/>
    <w:rsid w:val="00AE788B"/>
    <w:rsid w:val="00AE7B39"/>
    <w:rsid w:val="00AF1937"/>
    <w:rsid w:val="00AF2449"/>
    <w:rsid w:val="00AF36CB"/>
    <w:rsid w:val="00AF4477"/>
    <w:rsid w:val="00AF71FB"/>
    <w:rsid w:val="00AF7FB5"/>
    <w:rsid w:val="00B02A09"/>
    <w:rsid w:val="00B02A57"/>
    <w:rsid w:val="00B05021"/>
    <w:rsid w:val="00B07489"/>
    <w:rsid w:val="00B07841"/>
    <w:rsid w:val="00B11E82"/>
    <w:rsid w:val="00B12EB0"/>
    <w:rsid w:val="00B14CB6"/>
    <w:rsid w:val="00B15B22"/>
    <w:rsid w:val="00B22500"/>
    <w:rsid w:val="00B24DDA"/>
    <w:rsid w:val="00B25725"/>
    <w:rsid w:val="00B27949"/>
    <w:rsid w:val="00B27C8F"/>
    <w:rsid w:val="00B33079"/>
    <w:rsid w:val="00B36DB1"/>
    <w:rsid w:val="00B37C80"/>
    <w:rsid w:val="00B42560"/>
    <w:rsid w:val="00B429B3"/>
    <w:rsid w:val="00B444D3"/>
    <w:rsid w:val="00B45045"/>
    <w:rsid w:val="00B4538A"/>
    <w:rsid w:val="00B46EC7"/>
    <w:rsid w:val="00B5073C"/>
    <w:rsid w:val="00B50981"/>
    <w:rsid w:val="00B533F0"/>
    <w:rsid w:val="00B53A69"/>
    <w:rsid w:val="00B553CE"/>
    <w:rsid w:val="00B638BA"/>
    <w:rsid w:val="00B65844"/>
    <w:rsid w:val="00B65F2A"/>
    <w:rsid w:val="00B66924"/>
    <w:rsid w:val="00B66D6E"/>
    <w:rsid w:val="00B6714B"/>
    <w:rsid w:val="00B70868"/>
    <w:rsid w:val="00B70A54"/>
    <w:rsid w:val="00B70FF1"/>
    <w:rsid w:val="00B75AD8"/>
    <w:rsid w:val="00B83C80"/>
    <w:rsid w:val="00B83DCD"/>
    <w:rsid w:val="00B83E48"/>
    <w:rsid w:val="00B92539"/>
    <w:rsid w:val="00B96EAC"/>
    <w:rsid w:val="00BA382A"/>
    <w:rsid w:val="00BA572F"/>
    <w:rsid w:val="00BA7A0B"/>
    <w:rsid w:val="00BB0A14"/>
    <w:rsid w:val="00BB0E0B"/>
    <w:rsid w:val="00BB24D3"/>
    <w:rsid w:val="00BB53A8"/>
    <w:rsid w:val="00BC18B8"/>
    <w:rsid w:val="00BC517A"/>
    <w:rsid w:val="00BC609E"/>
    <w:rsid w:val="00BD2C45"/>
    <w:rsid w:val="00BD48D1"/>
    <w:rsid w:val="00BD7FA6"/>
    <w:rsid w:val="00BE0219"/>
    <w:rsid w:val="00BE1ED7"/>
    <w:rsid w:val="00BE2CFB"/>
    <w:rsid w:val="00BE34C0"/>
    <w:rsid w:val="00BF7198"/>
    <w:rsid w:val="00BF71AB"/>
    <w:rsid w:val="00BF7970"/>
    <w:rsid w:val="00BF7C2A"/>
    <w:rsid w:val="00C00E5E"/>
    <w:rsid w:val="00C02486"/>
    <w:rsid w:val="00C03144"/>
    <w:rsid w:val="00C04312"/>
    <w:rsid w:val="00C05110"/>
    <w:rsid w:val="00C07BB5"/>
    <w:rsid w:val="00C10C89"/>
    <w:rsid w:val="00C117BC"/>
    <w:rsid w:val="00C2315F"/>
    <w:rsid w:val="00C236BE"/>
    <w:rsid w:val="00C24C39"/>
    <w:rsid w:val="00C24DCB"/>
    <w:rsid w:val="00C25228"/>
    <w:rsid w:val="00C30008"/>
    <w:rsid w:val="00C302E6"/>
    <w:rsid w:val="00C30EB6"/>
    <w:rsid w:val="00C35759"/>
    <w:rsid w:val="00C40265"/>
    <w:rsid w:val="00C4343E"/>
    <w:rsid w:val="00C44C4E"/>
    <w:rsid w:val="00C47803"/>
    <w:rsid w:val="00C50945"/>
    <w:rsid w:val="00C51301"/>
    <w:rsid w:val="00C528EC"/>
    <w:rsid w:val="00C53F46"/>
    <w:rsid w:val="00C55785"/>
    <w:rsid w:val="00C55A04"/>
    <w:rsid w:val="00C61261"/>
    <w:rsid w:val="00C62D6C"/>
    <w:rsid w:val="00C63E6C"/>
    <w:rsid w:val="00C64357"/>
    <w:rsid w:val="00C6495A"/>
    <w:rsid w:val="00C64D59"/>
    <w:rsid w:val="00C67018"/>
    <w:rsid w:val="00C6706C"/>
    <w:rsid w:val="00C671CC"/>
    <w:rsid w:val="00C67DE5"/>
    <w:rsid w:val="00C706AC"/>
    <w:rsid w:val="00C7139A"/>
    <w:rsid w:val="00C71B42"/>
    <w:rsid w:val="00C71E35"/>
    <w:rsid w:val="00C73CCB"/>
    <w:rsid w:val="00C7588C"/>
    <w:rsid w:val="00C76028"/>
    <w:rsid w:val="00C81B26"/>
    <w:rsid w:val="00C8294B"/>
    <w:rsid w:val="00C830BE"/>
    <w:rsid w:val="00C847A2"/>
    <w:rsid w:val="00C86F82"/>
    <w:rsid w:val="00C93EB4"/>
    <w:rsid w:val="00C9568C"/>
    <w:rsid w:val="00C960AA"/>
    <w:rsid w:val="00C96B77"/>
    <w:rsid w:val="00C96DAD"/>
    <w:rsid w:val="00C979AB"/>
    <w:rsid w:val="00C97A81"/>
    <w:rsid w:val="00CA6ABF"/>
    <w:rsid w:val="00CC0625"/>
    <w:rsid w:val="00CC0A8C"/>
    <w:rsid w:val="00CC0C0C"/>
    <w:rsid w:val="00CC1409"/>
    <w:rsid w:val="00CC447E"/>
    <w:rsid w:val="00CC4631"/>
    <w:rsid w:val="00CC62B3"/>
    <w:rsid w:val="00CC76E3"/>
    <w:rsid w:val="00CD13F9"/>
    <w:rsid w:val="00CD1B06"/>
    <w:rsid w:val="00CD4FE2"/>
    <w:rsid w:val="00CD5FB6"/>
    <w:rsid w:val="00CD6426"/>
    <w:rsid w:val="00CD64F3"/>
    <w:rsid w:val="00CD65A1"/>
    <w:rsid w:val="00CE0F7F"/>
    <w:rsid w:val="00CE49C4"/>
    <w:rsid w:val="00CE57BD"/>
    <w:rsid w:val="00CE5EE4"/>
    <w:rsid w:val="00CE6695"/>
    <w:rsid w:val="00CE69B0"/>
    <w:rsid w:val="00CF012C"/>
    <w:rsid w:val="00CF10EF"/>
    <w:rsid w:val="00CF3722"/>
    <w:rsid w:val="00CF47A4"/>
    <w:rsid w:val="00CF4DB9"/>
    <w:rsid w:val="00CF6EB2"/>
    <w:rsid w:val="00D031FB"/>
    <w:rsid w:val="00D07DDF"/>
    <w:rsid w:val="00D11205"/>
    <w:rsid w:val="00D114C1"/>
    <w:rsid w:val="00D156CA"/>
    <w:rsid w:val="00D21564"/>
    <w:rsid w:val="00D233E6"/>
    <w:rsid w:val="00D24079"/>
    <w:rsid w:val="00D25C97"/>
    <w:rsid w:val="00D310EE"/>
    <w:rsid w:val="00D31EBA"/>
    <w:rsid w:val="00D32669"/>
    <w:rsid w:val="00D329A7"/>
    <w:rsid w:val="00D342FE"/>
    <w:rsid w:val="00D34A59"/>
    <w:rsid w:val="00D35DFD"/>
    <w:rsid w:val="00D365F9"/>
    <w:rsid w:val="00D40218"/>
    <w:rsid w:val="00D424D6"/>
    <w:rsid w:val="00D43D0D"/>
    <w:rsid w:val="00D465B8"/>
    <w:rsid w:val="00D46663"/>
    <w:rsid w:val="00D47D58"/>
    <w:rsid w:val="00D5551E"/>
    <w:rsid w:val="00D56B84"/>
    <w:rsid w:val="00D604D7"/>
    <w:rsid w:val="00D6087A"/>
    <w:rsid w:val="00D62A90"/>
    <w:rsid w:val="00D66C83"/>
    <w:rsid w:val="00D7113F"/>
    <w:rsid w:val="00D7430B"/>
    <w:rsid w:val="00D74ABB"/>
    <w:rsid w:val="00D8273C"/>
    <w:rsid w:val="00D848E9"/>
    <w:rsid w:val="00D859F9"/>
    <w:rsid w:val="00D86878"/>
    <w:rsid w:val="00D878D3"/>
    <w:rsid w:val="00D90B10"/>
    <w:rsid w:val="00D92CA3"/>
    <w:rsid w:val="00D9436C"/>
    <w:rsid w:val="00D95B9D"/>
    <w:rsid w:val="00D96F06"/>
    <w:rsid w:val="00DA06F3"/>
    <w:rsid w:val="00DA2349"/>
    <w:rsid w:val="00DA388F"/>
    <w:rsid w:val="00DA4B42"/>
    <w:rsid w:val="00DA5F3B"/>
    <w:rsid w:val="00DA743C"/>
    <w:rsid w:val="00DB0C65"/>
    <w:rsid w:val="00DB6222"/>
    <w:rsid w:val="00DB6F30"/>
    <w:rsid w:val="00DD4B09"/>
    <w:rsid w:val="00DD587A"/>
    <w:rsid w:val="00DD6E56"/>
    <w:rsid w:val="00DE0628"/>
    <w:rsid w:val="00DE29DF"/>
    <w:rsid w:val="00DE2A57"/>
    <w:rsid w:val="00DE3456"/>
    <w:rsid w:val="00DF1528"/>
    <w:rsid w:val="00E01B7C"/>
    <w:rsid w:val="00E068EA"/>
    <w:rsid w:val="00E10D96"/>
    <w:rsid w:val="00E12D12"/>
    <w:rsid w:val="00E236C0"/>
    <w:rsid w:val="00E23AD1"/>
    <w:rsid w:val="00E269FA"/>
    <w:rsid w:val="00E3438B"/>
    <w:rsid w:val="00E3752C"/>
    <w:rsid w:val="00E407AA"/>
    <w:rsid w:val="00E4156C"/>
    <w:rsid w:val="00E42C84"/>
    <w:rsid w:val="00E42F4B"/>
    <w:rsid w:val="00E4360F"/>
    <w:rsid w:val="00E45AFB"/>
    <w:rsid w:val="00E501F5"/>
    <w:rsid w:val="00E53D35"/>
    <w:rsid w:val="00E559C7"/>
    <w:rsid w:val="00E56B6F"/>
    <w:rsid w:val="00E60304"/>
    <w:rsid w:val="00E60BD8"/>
    <w:rsid w:val="00E60DA5"/>
    <w:rsid w:val="00E62D32"/>
    <w:rsid w:val="00E64612"/>
    <w:rsid w:val="00E73C3A"/>
    <w:rsid w:val="00E74D19"/>
    <w:rsid w:val="00E77F6E"/>
    <w:rsid w:val="00E81CCB"/>
    <w:rsid w:val="00E83A9C"/>
    <w:rsid w:val="00E8417F"/>
    <w:rsid w:val="00E849B3"/>
    <w:rsid w:val="00E85E48"/>
    <w:rsid w:val="00E879DB"/>
    <w:rsid w:val="00E91A70"/>
    <w:rsid w:val="00E93A57"/>
    <w:rsid w:val="00E94F5A"/>
    <w:rsid w:val="00E9583B"/>
    <w:rsid w:val="00E95A73"/>
    <w:rsid w:val="00E96B0B"/>
    <w:rsid w:val="00EA0807"/>
    <w:rsid w:val="00EA0887"/>
    <w:rsid w:val="00EA0901"/>
    <w:rsid w:val="00EA3E9C"/>
    <w:rsid w:val="00EA46AD"/>
    <w:rsid w:val="00EA6183"/>
    <w:rsid w:val="00EA78C5"/>
    <w:rsid w:val="00EB08E3"/>
    <w:rsid w:val="00EB170C"/>
    <w:rsid w:val="00EB35B1"/>
    <w:rsid w:val="00EC0CDE"/>
    <w:rsid w:val="00EC187A"/>
    <w:rsid w:val="00EC2914"/>
    <w:rsid w:val="00EC5BB3"/>
    <w:rsid w:val="00EC6006"/>
    <w:rsid w:val="00EC679A"/>
    <w:rsid w:val="00ED053E"/>
    <w:rsid w:val="00ED7166"/>
    <w:rsid w:val="00ED71A5"/>
    <w:rsid w:val="00ED7AD8"/>
    <w:rsid w:val="00EE0488"/>
    <w:rsid w:val="00EE6471"/>
    <w:rsid w:val="00EF1433"/>
    <w:rsid w:val="00EF6193"/>
    <w:rsid w:val="00EF7344"/>
    <w:rsid w:val="00EF73C0"/>
    <w:rsid w:val="00F01A6C"/>
    <w:rsid w:val="00F03A33"/>
    <w:rsid w:val="00F03FA7"/>
    <w:rsid w:val="00F04324"/>
    <w:rsid w:val="00F043E5"/>
    <w:rsid w:val="00F069BF"/>
    <w:rsid w:val="00F079B4"/>
    <w:rsid w:val="00F1146E"/>
    <w:rsid w:val="00F119EF"/>
    <w:rsid w:val="00F11D0B"/>
    <w:rsid w:val="00F129F5"/>
    <w:rsid w:val="00F13511"/>
    <w:rsid w:val="00F14160"/>
    <w:rsid w:val="00F147A7"/>
    <w:rsid w:val="00F156F7"/>
    <w:rsid w:val="00F15946"/>
    <w:rsid w:val="00F15C61"/>
    <w:rsid w:val="00F16842"/>
    <w:rsid w:val="00F22D36"/>
    <w:rsid w:val="00F23249"/>
    <w:rsid w:val="00F23AA6"/>
    <w:rsid w:val="00F23BCD"/>
    <w:rsid w:val="00F23C16"/>
    <w:rsid w:val="00F26F0D"/>
    <w:rsid w:val="00F27E4B"/>
    <w:rsid w:val="00F323D6"/>
    <w:rsid w:val="00F3762E"/>
    <w:rsid w:val="00F40E15"/>
    <w:rsid w:val="00F4361D"/>
    <w:rsid w:val="00F45027"/>
    <w:rsid w:val="00F4603C"/>
    <w:rsid w:val="00F46D56"/>
    <w:rsid w:val="00F6013E"/>
    <w:rsid w:val="00F60E04"/>
    <w:rsid w:val="00F61D9C"/>
    <w:rsid w:val="00F65E72"/>
    <w:rsid w:val="00F66734"/>
    <w:rsid w:val="00F71851"/>
    <w:rsid w:val="00F71985"/>
    <w:rsid w:val="00F741DE"/>
    <w:rsid w:val="00F76D98"/>
    <w:rsid w:val="00F8264F"/>
    <w:rsid w:val="00F862D7"/>
    <w:rsid w:val="00F9307C"/>
    <w:rsid w:val="00F944A7"/>
    <w:rsid w:val="00FA0266"/>
    <w:rsid w:val="00FA1FCB"/>
    <w:rsid w:val="00FA38FB"/>
    <w:rsid w:val="00FA7A6A"/>
    <w:rsid w:val="00FB7663"/>
    <w:rsid w:val="00FB7674"/>
    <w:rsid w:val="00FB7F75"/>
    <w:rsid w:val="00FC209B"/>
    <w:rsid w:val="00FC5706"/>
    <w:rsid w:val="00FC6949"/>
    <w:rsid w:val="00FC7FF4"/>
    <w:rsid w:val="00FD4F5E"/>
    <w:rsid w:val="00FD56F5"/>
    <w:rsid w:val="00FE66E3"/>
    <w:rsid w:val="00FE7EFF"/>
    <w:rsid w:val="00FF0BBC"/>
    <w:rsid w:val="00FF0E4F"/>
    <w:rsid w:val="00FF150F"/>
    <w:rsid w:val="00FF2855"/>
    <w:rsid w:val="00FF5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B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23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123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1238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5ABB1CDF33C74AC67256EE9FF03EDF832B99091F3E35EEB4647B990E06E5EEB89FA1A9TF66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95ABB1CDF33C74AC67256EE9FF03EDF832B9C0E1D3435EEB4647B990E06E5EEB89FA1ACF545B394T366I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95ABB1CDF33C74AC67256EE9FF03EDF832B99091F3E35EEB4647B990E06E5EEB89FA1A9TF62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695ABB1CDF33C74AC67256EE9FF03EDF832B9C0E1D3435EEB4647B990E06E5EEB89FA1ACF545B394T366I" TargetMode="External"/><Relationship Id="rId10" Type="http://schemas.openxmlformats.org/officeDocument/2006/relationships/hyperlink" Target="consultantplus://offline/ref=695ABB1CDF33C74AC67256EE9FF03EDF832B9C0E1D3435EEB4647B990E06E5EEB89FA1ACF545B394T366I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695ABB1CDF33C74AC67256EE9FF03EDF8325920F1C3E35EEB4647B990ET06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884</Words>
  <Characters>5041</Characters>
  <Application>Microsoft Office Word</Application>
  <DocSecurity>0</DocSecurity>
  <Lines>42</Lines>
  <Paragraphs>11</Paragraphs>
  <ScaleCrop>false</ScaleCrop>
  <Company>Минтранс</Company>
  <LinksUpToDate>false</LinksUpToDate>
  <CharactersWithSpaces>5914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2016-01-22T08:58:00Z</dcterms:created>
  <dcterms:modified xsi:type="dcterms:W3CDTF">2016-01-22T08:59:00Z</dcterms:modified>
</cp:coreProperties>
</file>